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F9001" w14:textId="04AC42FE" w:rsidR="00B351D4" w:rsidRDefault="00B351D4" w:rsidP="00B351D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281D25">
        <w:rPr>
          <w:b/>
          <w:i/>
          <w:noProof/>
          <w:sz w:val="28"/>
        </w:rPr>
        <w:t>R5-231</w:t>
      </w:r>
      <w:r>
        <w:rPr>
          <w:b/>
          <w:i/>
          <w:noProof/>
          <w:sz w:val="28"/>
        </w:rPr>
        <w:t>107</w:t>
      </w:r>
    </w:p>
    <w:p w14:paraId="5BA448DC" w14:textId="77777777" w:rsidR="00B351D4" w:rsidRPr="00F438BD" w:rsidRDefault="00B351D4" w:rsidP="00B351D4">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p w14:paraId="70ADFC02" w14:textId="77777777" w:rsidR="00B351D4" w:rsidRPr="001A659D" w:rsidRDefault="00B351D4" w:rsidP="00B351D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64F50000" w14:textId="553693C3" w:rsidR="00BA2E3E" w:rsidRPr="004B566C" w:rsidRDefault="00B351D4" w:rsidP="00B351D4">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C9F363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5E1A9F" w:rsidRPr="005E1A9F">
        <w:rPr>
          <w:rFonts w:ascii="Arial" w:hAnsi="Arial" w:cs="Arial"/>
          <w:lang w:eastAsia="ja-JP"/>
        </w:rPr>
        <w:t>13.3.2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EBA463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2EA7EBC" w:rsidR="00871653" w:rsidRPr="006A7BCB" w:rsidRDefault="00773446" w:rsidP="008836AC">
            <w:pPr>
              <w:tabs>
                <w:tab w:val="left" w:pos="567"/>
              </w:tabs>
              <w:spacing w:after="0"/>
              <w:rPr>
                <w:rFonts w:ascii="Arial" w:hAnsi="Arial" w:cs="Arial"/>
                <w:highlight w:val="yellow"/>
                <w:lang w:eastAsia="ja-JP"/>
              </w:rPr>
            </w:pPr>
            <w:r>
              <w:rPr>
                <w:rFonts w:ascii="Arial" w:hAnsi="Arial" w:cs="Arial"/>
                <w:color w:val="00B050"/>
                <w:lang w:eastAsia="ja-JP"/>
              </w:rPr>
              <w:t>19</w:t>
            </w:r>
            <w:r w:rsidR="006F52A3" w:rsidRPr="006F52A3">
              <w:rPr>
                <w:rFonts w:ascii="Arial" w:hAnsi="Arial" w:cs="Arial"/>
                <w:color w:val="00B050"/>
                <w:lang w:eastAsia="ja-JP"/>
              </w:rPr>
              <w:t>%</w:t>
            </w:r>
            <w:r>
              <w:rPr>
                <w:rFonts w:ascii="Arial" w:hAnsi="Arial" w:cs="Arial"/>
                <w:color w:val="00B050"/>
                <w:lang w:eastAsia="ja-JP"/>
              </w:rPr>
              <w:t xml:space="preserve"> (+14%)</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7D8E71FA" w:rsidR="004705CB" w:rsidRDefault="004705CB" w:rsidP="004705CB">
      <w:pPr>
        <w:rPr>
          <w:rFonts w:eastAsiaTheme="minorEastAsia"/>
        </w:rPr>
      </w:pPr>
      <w:r>
        <w:rPr>
          <w:rFonts w:eastAsiaTheme="minorEastAsia"/>
        </w:rPr>
        <w:t>Status after RAN5#9</w:t>
      </w:r>
      <w:r w:rsidR="00773446">
        <w:rPr>
          <w:rFonts w:eastAsiaTheme="minorEastAsia"/>
        </w:rPr>
        <w:t>8</w:t>
      </w:r>
      <w:r>
        <w:rPr>
          <w:rFonts w:eastAsiaTheme="minorEastAsia"/>
        </w:rPr>
        <w:t>:</w:t>
      </w:r>
    </w:p>
    <w:p w14:paraId="0764C1FB" w14:textId="26B30275" w:rsidR="004705CB" w:rsidRDefault="00AE0E32"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773446">
        <w:rPr>
          <w:rFonts w:ascii="Arial" w:eastAsiaTheme="minorEastAsia" w:hAnsi="Arial" w:cs="Arial"/>
          <w:sz w:val="20"/>
          <w:szCs w:val="20"/>
          <w:lang w:eastAsia="zh-CN"/>
        </w:rPr>
        <w:t>19</w:t>
      </w:r>
      <w:r>
        <w:rPr>
          <w:rFonts w:ascii="Arial" w:eastAsiaTheme="minorEastAsia" w:hAnsi="Arial" w:cs="Arial" w:hint="eastAsia"/>
          <w:sz w:val="20"/>
          <w:szCs w:val="20"/>
          <w:lang w:eastAsia="zh-CN"/>
        </w:rPr>
        <w:t>%.</w:t>
      </w:r>
    </w:p>
    <w:p w14:paraId="7F61CD58" w14:textId="5CB78AB1" w:rsidR="00AE0E32" w:rsidRDefault="00773446"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4</w:t>
      </w:r>
      <w:r w:rsidR="00AE0E32">
        <w:rPr>
          <w:rFonts w:ascii="Arial" w:eastAsiaTheme="minorEastAsia" w:hAnsi="Arial" w:cs="Arial"/>
          <w:sz w:val="20"/>
          <w:szCs w:val="20"/>
          <w:lang w:eastAsia="zh-CN"/>
        </w:rPr>
        <w:t xml:space="preserve"> CRs </w:t>
      </w:r>
      <w:r>
        <w:rPr>
          <w:rFonts w:ascii="Arial" w:eastAsiaTheme="minorEastAsia" w:hAnsi="Arial" w:cs="Arial"/>
          <w:sz w:val="20"/>
          <w:szCs w:val="20"/>
          <w:lang w:eastAsia="zh-CN"/>
        </w:rPr>
        <w:t xml:space="preserve">and 1 discussion paper </w:t>
      </w:r>
      <w:r w:rsidR="00AE0E32">
        <w:rPr>
          <w:rFonts w:ascii="Arial" w:eastAsiaTheme="minorEastAsia" w:hAnsi="Arial" w:cs="Arial"/>
          <w:sz w:val="20"/>
          <w:szCs w:val="20"/>
          <w:lang w:eastAsia="zh-CN"/>
        </w:rPr>
        <w:t xml:space="preserve">were </w:t>
      </w:r>
      <w:r>
        <w:rPr>
          <w:rFonts w:ascii="Arial" w:eastAsiaTheme="minorEastAsia" w:hAnsi="Arial" w:cs="Arial"/>
          <w:sz w:val="20"/>
          <w:szCs w:val="20"/>
          <w:lang w:eastAsia="zh-CN"/>
        </w:rPr>
        <w:t>agreed</w:t>
      </w:r>
      <w:r w:rsidR="00AE0E32">
        <w:rPr>
          <w:rFonts w:ascii="Arial" w:eastAsiaTheme="minorEastAsia" w:hAnsi="Arial" w:cs="Arial"/>
          <w:sz w:val="20"/>
          <w:szCs w:val="20"/>
          <w:lang w:eastAsia="zh-CN"/>
        </w:rPr>
        <w:t xml:space="preserve"> at RAN5#9</w:t>
      </w:r>
      <w:r>
        <w:rPr>
          <w:rFonts w:ascii="Arial" w:eastAsiaTheme="minorEastAsia" w:hAnsi="Arial" w:cs="Arial"/>
          <w:sz w:val="20"/>
          <w:szCs w:val="20"/>
          <w:lang w:eastAsia="zh-CN"/>
        </w:rPr>
        <w:t>8</w:t>
      </w:r>
      <w:r w:rsidR="00AE0E32">
        <w:rPr>
          <w:rFonts w:ascii="Arial" w:eastAsiaTheme="minorEastAsia" w:hAnsi="Arial" w:cs="Arial"/>
          <w:sz w:val="20"/>
          <w:szCs w:val="20"/>
          <w:lang w:eastAsia="zh-CN"/>
        </w:rPr>
        <w:t xml:space="preserve"> meeting</w:t>
      </w:r>
    </w:p>
    <w:p w14:paraId="4CCFD135" w14:textId="77777777" w:rsidR="004705CB" w:rsidRPr="00BD2D15" w:rsidRDefault="004705CB" w:rsidP="004705CB">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16BB83C4" w14:textId="5DAD4FF5" w:rsidR="004705CB" w:rsidRPr="0001012F" w:rsidRDefault="00D42000" w:rsidP="00AE0E32">
      <w:pPr>
        <w:pStyle w:val="aff7"/>
        <w:numPr>
          <w:ilvl w:val="0"/>
          <w:numId w:val="20"/>
        </w:numPr>
        <w:ind w:leftChars="0"/>
        <w:rPr>
          <w:rFonts w:ascii="Arial" w:eastAsia="Yu Mincho" w:hAnsi="Arial" w:cs="Arial"/>
          <w:bCs/>
        </w:rPr>
      </w:pPr>
      <w:r w:rsidRPr="00D42000">
        <w:rPr>
          <w:rFonts w:ascii="Arial" w:eastAsia="Yu Mincho" w:hAnsi="Arial" w:cs="Arial"/>
          <w:bCs/>
        </w:rPr>
        <w:t>R5-</w:t>
      </w:r>
      <w:r w:rsidR="00AE0E32" w:rsidRPr="00AE0E32">
        <w:rPr>
          <w:rFonts w:ascii="Arial" w:eastAsia="Yu Mincho" w:hAnsi="Arial" w:cs="Arial"/>
          <w:bCs/>
        </w:rPr>
        <w:t>2</w:t>
      </w:r>
      <w:r w:rsidR="00773446">
        <w:rPr>
          <w:rFonts w:ascii="Arial" w:eastAsia="Yu Mincho" w:hAnsi="Arial" w:cs="Arial"/>
          <w:bCs/>
        </w:rPr>
        <w:t>31106</w:t>
      </w:r>
      <w:r w:rsidR="004705CB" w:rsidRPr="0001012F">
        <w:rPr>
          <w:rFonts w:ascii="Arial" w:eastAsia="Yu Mincho" w:hAnsi="Arial" w:cs="Arial"/>
          <w:bCs/>
        </w:rPr>
        <w:tab/>
      </w:r>
      <w:r w:rsidRPr="00D42000">
        <w:rPr>
          <w:rFonts w:ascii="Arial" w:eastAsia="Yu Mincho" w:hAnsi="Arial" w:cs="Arial"/>
          <w:bCs/>
        </w:rPr>
        <w:t>WP of FR2 FWA UE with maximum TRP of 23dBm for band n257 and n258</w:t>
      </w:r>
    </w:p>
    <w:p w14:paraId="0115834D" w14:textId="77777777" w:rsidR="003E3A1A" w:rsidRPr="004705CB" w:rsidRDefault="003E3A1A" w:rsidP="003E3A1A">
      <w:pPr>
        <w:overflowPunct/>
        <w:autoSpaceDE/>
        <w:autoSpaceDN/>
        <w:snapToGrid w:val="0"/>
        <w:spacing w:after="0"/>
        <w:textAlignment w:val="auto"/>
        <w:rPr>
          <w:rFonts w:ascii="Arial" w:hAnsi="Arial" w:cs="Arial"/>
          <w:b/>
          <w:bCs/>
          <w:lang w:eastAsia="ja-JP"/>
        </w:rPr>
      </w:pPr>
    </w:p>
    <w:p w14:paraId="4FB9CFEA" w14:textId="214AEFEB" w:rsidR="00773446" w:rsidRDefault="00773446" w:rsidP="00773446">
      <w:pPr>
        <w:overflowPunct/>
        <w:autoSpaceDE/>
        <w:autoSpaceDN/>
        <w:snapToGrid w:val="0"/>
        <w:spacing w:after="0"/>
        <w:textAlignment w:val="auto"/>
        <w:rPr>
          <w:rFonts w:ascii="Arial" w:eastAsiaTheme="minorEastAsia" w:hAnsi="Arial" w:cs="Arial" w:hint="eastAsia"/>
          <w:b/>
          <w:bCs/>
        </w:rPr>
      </w:pPr>
      <w:r>
        <w:rPr>
          <w:rFonts w:ascii="Arial" w:eastAsiaTheme="minorEastAsia" w:hAnsi="Arial" w:cs="Arial" w:hint="eastAsia"/>
          <w:b/>
          <w:bCs/>
        </w:rPr>
        <w:t>3</w:t>
      </w:r>
      <w:r>
        <w:rPr>
          <w:rFonts w:ascii="Arial" w:eastAsiaTheme="minorEastAsia" w:hAnsi="Arial" w:cs="Arial"/>
          <w:b/>
          <w:bCs/>
        </w:rPr>
        <w:t>8.508</w:t>
      </w:r>
      <w:r>
        <w:rPr>
          <w:rFonts w:ascii="Arial" w:eastAsiaTheme="minorEastAsia" w:hAnsi="Arial" w:cs="Arial" w:hint="eastAsia"/>
          <w:b/>
          <w:bCs/>
        </w:rPr>
        <w:t>-</w:t>
      </w:r>
      <w:r>
        <w:rPr>
          <w:rFonts w:ascii="Arial" w:eastAsiaTheme="minorEastAsia" w:hAnsi="Arial" w:cs="Arial"/>
          <w:b/>
          <w:bCs/>
        </w:rPr>
        <w:t>2 CR</w:t>
      </w:r>
      <w:r>
        <w:rPr>
          <w:rFonts w:ascii="Arial" w:eastAsiaTheme="minorEastAsia" w:hAnsi="Arial" w:cs="Arial" w:hint="eastAsia"/>
          <w:b/>
          <w:bCs/>
        </w:rPr>
        <w:t>s</w:t>
      </w:r>
      <w:r>
        <w:rPr>
          <w:rFonts w:ascii="Arial" w:eastAsiaTheme="minorEastAsia" w:hAnsi="Arial" w:cs="Arial"/>
          <w:b/>
          <w:bCs/>
        </w:rPr>
        <w:t>:</w:t>
      </w:r>
    </w:p>
    <w:p w14:paraId="266A28DD" w14:textId="0FF04DAE" w:rsidR="00773446" w:rsidRPr="0001012F" w:rsidRDefault="00773446" w:rsidP="00773446">
      <w:pPr>
        <w:pStyle w:val="aff7"/>
        <w:numPr>
          <w:ilvl w:val="0"/>
          <w:numId w:val="20"/>
        </w:numPr>
        <w:ind w:leftChars="0"/>
        <w:rPr>
          <w:rFonts w:ascii="Arial" w:eastAsia="Yu Mincho" w:hAnsi="Arial" w:cs="Arial"/>
          <w:bCs/>
        </w:rPr>
      </w:pPr>
      <w:r w:rsidRPr="00773446">
        <w:rPr>
          <w:rFonts w:ascii="Arial" w:eastAsia="Yu Mincho" w:hAnsi="Arial" w:cs="Arial"/>
          <w:bCs/>
        </w:rPr>
        <w:t>R5-231777</w:t>
      </w:r>
      <w:r w:rsidRPr="00773446">
        <w:rPr>
          <w:rFonts w:ascii="Arial" w:eastAsia="Yu Mincho" w:hAnsi="Arial" w:cs="Arial"/>
          <w:bCs/>
        </w:rPr>
        <w:tab/>
        <w:t>CR on Optional 6x6 PC5 Antenna Array Configuration</w:t>
      </w:r>
      <w:r>
        <w:rPr>
          <w:rFonts w:ascii="Arial" w:eastAsia="Yu Mincho" w:hAnsi="Arial" w:cs="Arial"/>
          <w:bCs/>
        </w:rPr>
        <w:t xml:space="preserve">, </w:t>
      </w:r>
      <w:r w:rsidRPr="00773446">
        <w:rPr>
          <w:rFonts w:ascii="Arial" w:eastAsia="Yu Mincho" w:hAnsi="Arial" w:cs="Arial"/>
          <w:bCs/>
        </w:rPr>
        <w:t>Keysight Technologies UK Ltd</w:t>
      </w:r>
    </w:p>
    <w:p w14:paraId="5FD93CA8" w14:textId="77777777" w:rsidR="00773446" w:rsidRDefault="00773446" w:rsidP="00773446">
      <w:pPr>
        <w:overflowPunct/>
        <w:autoSpaceDE/>
        <w:autoSpaceDN/>
        <w:snapToGrid w:val="0"/>
        <w:spacing w:after="0"/>
        <w:textAlignment w:val="auto"/>
        <w:rPr>
          <w:rFonts w:ascii="Arial" w:eastAsiaTheme="minorEastAsia" w:hAnsi="Arial" w:cs="Arial"/>
          <w:b/>
          <w:bCs/>
        </w:rPr>
      </w:pPr>
    </w:p>
    <w:p w14:paraId="51AE6C7E" w14:textId="7DE0D245"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38.521-2 CR</w:t>
      </w:r>
      <w:r>
        <w:rPr>
          <w:rFonts w:ascii="Arial" w:eastAsiaTheme="minorEastAsia" w:hAnsi="Arial" w:cs="Arial"/>
          <w:b/>
          <w:bCs/>
        </w:rPr>
        <w:t>s</w:t>
      </w:r>
      <w:r>
        <w:rPr>
          <w:rFonts w:ascii="Arial" w:eastAsiaTheme="minorEastAsia" w:hAnsi="Arial" w:cs="Arial"/>
          <w:b/>
          <w:bCs/>
        </w:rPr>
        <w:t>:</w:t>
      </w:r>
    </w:p>
    <w:p w14:paraId="063A11CC" w14:textId="339884B1" w:rsidR="00773446" w:rsidRPr="00773446" w:rsidRDefault="00773446" w:rsidP="00773446">
      <w:pPr>
        <w:pStyle w:val="aff7"/>
        <w:numPr>
          <w:ilvl w:val="0"/>
          <w:numId w:val="20"/>
        </w:numPr>
        <w:ind w:leftChars="0"/>
        <w:rPr>
          <w:rFonts w:ascii="Arial" w:eastAsia="Yu Mincho" w:hAnsi="Arial" w:cs="Arial"/>
          <w:bCs/>
        </w:rPr>
      </w:pPr>
      <w:r w:rsidRPr="00773446">
        <w:rPr>
          <w:rFonts w:ascii="Arial" w:eastAsia="Yu Mincho" w:hAnsi="Arial" w:cs="Arial"/>
          <w:bCs/>
        </w:rPr>
        <w:t>R5-231775</w:t>
      </w:r>
      <w:r w:rsidRPr="00773446">
        <w:rPr>
          <w:rFonts w:ascii="Arial" w:eastAsia="Yu Mincho" w:hAnsi="Arial" w:cs="Arial"/>
          <w:bCs/>
        </w:rPr>
        <w:tab/>
        <w:t>PC5 - REFSENS test cases update in 38.521-2</w:t>
      </w:r>
      <w:r>
        <w:rPr>
          <w:rFonts w:ascii="Arial" w:eastAsia="Yu Mincho" w:hAnsi="Arial" w:cs="Arial"/>
          <w:bCs/>
        </w:rPr>
        <w:t xml:space="preserve">, </w:t>
      </w:r>
      <w:r w:rsidRPr="00773446">
        <w:rPr>
          <w:rFonts w:ascii="Arial" w:eastAsia="Yu Mincho" w:hAnsi="Arial" w:cs="Arial"/>
          <w:bCs/>
        </w:rPr>
        <w:t>Keysight Technologies UK Ltd</w:t>
      </w:r>
    </w:p>
    <w:p w14:paraId="7CC97AE6" w14:textId="52D3AD9C" w:rsidR="00773446" w:rsidRPr="00773446" w:rsidRDefault="00773446" w:rsidP="00773446">
      <w:pPr>
        <w:pStyle w:val="aff7"/>
        <w:numPr>
          <w:ilvl w:val="0"/>
          <w:numId w:val="20"/>
        </w:numPr>
        <w:ind w:leftChars="0"/>
        <w:rPr>
          <w:rFonts w:ascii="Arial" w:eastAsia="Yu Mincho" w:hAnsi="Arial" w:cs="Arial"/>
          <w:bCs/>
        </w:rPr>
      </w:pPr>
      <w:r w:rsidRPr="00773446">
        <w:rPr>
          <w:rFonts w:ascii="Arial" w:eastAsia="Yu Mincho" w:hAnsi="Arial" w:cs="Arial"/>
          <w:bCs/>
        </w:rPr>
        <w:t>R5-231776</w:t>
      </w:r>
      <w:r w:rsidRPr="00773446">
        <w:rPr>
          <w:rFonts w:ascii="Arial" w:eastAsia="Yu Mincho" w:hAnsi="Arial" w:cs="Arial"/>
          <w:bCs/>
        </w:rPr>
        <w:tab/>
        <w:t>CR on PC5 Measurement Grids</w:t>
      </w:r>
      <w:r>
        <w:rPr>
          <w:rFonts w:ascii="Arial" w:eastAsia="Yu Mincho" w:hAnsi="Arial" w:cs="Arial"/>
          <w:bCs/>
        </w:rPr>
        <w:t xml:space="preserve">, </w:t>
      </w:r>
      <w:r w:rsidRPr="00773446">
        <w:rPr>
          <w:rFonts w:ascii="Arial" w:eastAsia="Yu Mincho" w:hAnsi="Arial" w:cs="Arial"/>
          <w:bCs/>
        </w:rPr>
        <w:t>Keysight Technologies UK Ltd</w:t>
      </w:r>
    </w:p>
    <w:p w14:paraId="2B84FF2F" w14:textId="506AF1FD" w:rsidR="00773446" w:rsidRDefault="00773446" w:rsidP="00773446">
      <w:pPr>
        <w:pStyle w:val="aff7"/>
        <w:numPr>
          <w:ilvl w:val="0"/>
          <w:numId w:val="20"/>
        </w:numPr>
        <w:ind w:leftChars="0"/>
        <w:rPr>
          <w:rFonts w:ascii="Arial" w:eastAsia="Yu Mincho" w:hAnsi="Arial" w:cs="Arial"/>
          <w:bCs/>
        </w:rPr>
      </w:pPr>
      <w:r w:rsidRPr="00773446">
        <w:rPr>
          <w:rFonts w:ascii="Arial" w:eastAsia="Yu Mincho" w:hAnsi="Arial" w:cs="Arial"/>
          <w:bCs/>
        </w:rPr>
        <w:t>R5-231774</w:t>
      </w:r>
      <w:r w:rsidRPr="00773446">
        <w:rPr>
          <w:rFonts w:ascii="Arial" w:eastAsia="Yu Mincho" w:hAnsi="Arial" w:cs="Arial"/>
          <w:bCs/>
        </w:rPr>
        <w:tab/>
        <w:t>PC5 measurement grids including the alternate antenna array assumptions</w:t>
      </w:r>
      <w:r>
        <w:rPr>
          <w:rFonts w:ascii="Arial" w:eastAsia="Yu Mincho" w:hAnsi="Arial" w:cs="Arial"/>
          <w:bCs/>
        </w:rPr>
        <w:t xml:space="preserve">, </w:t>
      </w:r>
      <w:r w:rsidRPr="00773446">
        <w:rPr>
          <w:rFonts w:ascii="Arial" w:eastAsia="Yu Mincho" w:hAnsi="Arial" w:cs="Arial"/>
          <w:bCs/>
        </w:rPr>
        <w:t>Keysight Technologies UK Ltd</w:t>
      </w:r>
    </w:p>
    <w:p w14:paraId="33C4E1BF" w14:textId="77777777" w:rsidR="00773446" w:rsidRDefault="00773446" w:rsidP="00773446">
      <w:pPr>
        <w:overflowPunct/>
        <w:autoSpaceDE/>
        <w:autoSpaceDN/>
        <w:snapToGrid w:val="0"/>
        <w:spacing w:after="0"/>
        <w:textAlignment w:val="auto"/>
        <w:rPr>
          <w:rFonts w:ascii="Arial" w:eastAsiaTheme="minorEastAsia" w:hAnsi="Arial" w:cs="Arial"/>
          <w:b/>
          <w:bCs/>
        </w:rPr>
      </w:pPr>
    </w:p>
    <w:p w14:paraId="3C31F9F8" w14:textId="4137FF3B"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w:t>
      </w:r>
      <w:r>
        <w:rPr>
          <w:rFonts w:ascii="Arial" w:eastAsiaTheme="minorEastAsia" w:hAnsi="Arial" w:cs="Arial"/>
          <w:b/>
          <w:bCs/>
        </w:rPr>
        <w:t>903</w:t>
      </w:r>
      <w:r>
        <w:rPr>
          <w:rFonts w:ascii="Arial" w:eastAsiaTheme="minorEastAsia" w:hAnsi="Arial" w:cs="Arial"/>
          <w:b/>
          <w:bCs/>
        </w:rPr>
        <w:t xml:space="preserve"> CRs:</w:t>
      </w:r>
    </w:p>
    <w:p w14:paraId="644F75DC" w14:textId="54873454" w:rsidR="00773446" w:rsidRDefault="00773446" w:rsidP="00773446">
      <w:pPr>
        <w:pStyle w:val="aff7"/>
        <w:numPr>
          <w:ilvl w:val="0"/>
          <w:numId w:val="20"/>
        </w:numPr>
        <w:ind w:leftChars="0"/>
        <w:rPr>
          <w:rFonts w:ascii="Arial" w:eastAsia="Yu Mincho" w:hAnsi="Arial" w:cs="Arial"/>
          <w:bCs/>
        </w:rPr>
      </w:pPr>
      <w:r w:rsidRPr="00773446">
        <w:rPr>
          <w:rFonts w:ascii="Arial" w:eastAsia="Yu Mincho" w:hAnsi="Arial" w:cs="Arial"/>
          <w:bCs/>
        </w:rPr>
        <w:t>R5-230180</w:t>
      </w:r>
      <w:r w:rsidRPr="00773446">
        <w:rPr>
          <w:rFonts w:ascii="Arial" w:eastAsia="Yu Mincho" w:hAnsi="Arial" w:cs="Arial"/>
          <w:bCs/>
        </w:rPr>
        <w:tab/>
        <w:t xml:space="preserve">PC5 MU - definition for REFSENS test case in </w:t>
      </w:r>
      <w:proofErr w:type="gramStart"/>
      <w:r w:rsidRPr="00773446">
        <w:rPr>
          <w:rFonts w:ascii="Arial" w:eastAsia="Yu Mincho" w:hAnsi="Arial" w:cs="Arial"/>
          <w:bCs/>
        </w:rPr>
        <w:t>38.903</w:t>
      </w:r>
      <w:r>
        <w:rPr>
          <w:rFonts w:ascii="Arial" w:eastAsia="Yu Mincho" w:hAnsi="Arial" w:cs="Arial"/>
          <w:bCs/>
        </w:rPr>
        <w:t>,</w:t>
      </w:r>
      <w:r w:rsidRPr="00773446">
        <w:rPr>
          <w:rFonts w:ascii="Arial" w:eastAsia="Yu Mincho" w:hAnsi="Arial" w:cs="Arial"/>
          <w:bCs/>
        </w:rPr>
        <w:t>Keysight</w:t>
      </w:r>
      <w:proofErr w:type="gramEnd"/>
      <w:r w:rsidRPr="00773446">
        <w:rPr>
          <w:rFonts w:ascii="Arial" w:eastAsia="Yu Mincho" w:hAnsi="Arial" w:cs="Arial"/>
          <w:bCs/>
        </w:rPr>
        <w:t xml:space="preserve"> Technologies UK Ltd</w:t>
      </w:r>
    </w:p>
    <w:p w14:paraId="01C4A67D" w14:textId="77777777" w:rsidR="00773446" w:rsidRPr="00773446" w:rsidRDefault="00773446" w:rsidP="00773446">
      <w:pPr>
        <w:snapToGrid w:val="0"/>
        <w:rPr>
          <w:rFonts w:ascii="Arial" w:eastAsiaTheme="minorEastAsia" w:hAnsi="Arial" w:cs="Arial" w:hint="eastAsia"/>
          <w:b/>
          <w:bCs/>
        </w:rPr>
      </w:pPr>
    </w:p>
    <w:p w14:paraId="315AD1E7" w14:textId="1906C5B2" w:rsidR="00701410" w:rsidRPr="00773446" w:rsidRDefault="00701410" w:rsidP="003E3A1A">
      <w:pPr>
        <w:overflowPunct/>
        <w:autoSpaceDE/>
        <w:autoSpaceDN/>
        <w:snapToGrid w:val="0"/>
        <w:spacing w:after="0"/>
        <w:textAlignment w:val="auto"/>
        <w:rPr>
          <w:rFonts w:ascii="Arial" w:eastAsia="Yu Mincho" w:hAnsi="Arial" w:cs="Arial"/>
          <w:lang w:val="en-US" w:eastAsia="ja-JP"/>
        </w:rPr>
      </w:pPr>
    </w:p>
    <w:p w14:paraId="70D4EA16" w14:textId="77777777" w:rsidR="00773446" w:rsidRPr="00F7266A" w:rsidRDefault="00773446" w:rsidP="00773446">
      <w:pPr>
        <w:pStyle w:val="FP"/>
        <w:rPr>
          <w:sz w:val="12"/>
          <w:szCs w:val="12"/>
        </w:rPr>
      </w:pPr>
      <w:r>
        <w:rPr>
          <w:sz w:val="12"/>
          <w:szCs w:val="12"/>
        </w:rPr>
        <w:tab/>
        <w:t>01.02.2023</w:t>
      </w:r>
      <w:r>
        <w:rPr>
          <w:sz w:val="12"/>
          <w:szCs w:val="12"/>
        </w:rPr>
        <w:tab/>
      </w:r>
      <w:r>
        <w:rPr>
          <w:sz w:val="12"/>
          <w:szCs w:val="12"/>
        </w:rPr>
        <w:tab/>
        <w:t>minor adaptations for RAN #99</w:t>
      </w:r>
    </w:p>
    <w:p w14:paraId="42C16C9F" w14:textId="77777777" w:rsidR="00BD2D15" w:rsidRDefault="00BD2D15" w:rsidP="00BD2D15">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F160199" w14:textId="0141C004" w:rsidR="00AE0E32" w:rsidRPr="00AE0E32" w:rsidRDefault="00AE0E32" w:rsidP="00AE0E32">
      <w:pPr>
        <w:pStyle w:val="FP"/>
        <w:rPr>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6E273" w14:textId="77777777" w:rsidR="00D12277" w:rsidRDefault="00D12277">
      <w:r>
        <w:separator/>
      </w:r>
    </w:p>
  </w:endnote>
  <w:endnote w:type="continuationSeparator" w:id="0">
    <w:p w14:paraId="25A7A8D5" w14:textId="77777777" w:rsidR="00D12277" w:rsidRDefault="00D12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E0E32">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E0E32">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296AD" w14:textId="77777777" w:rsidR="00D12277" w:rsidRDefault="00D12277">
      <w:r>
        <w:separator/>
      </w:r>
    </w:p>
  </w:footnote>
  <w:footnote w:type="continuationSeparator" w:id="0">
    <w:p w14:paraId="1AA15BC8" w14:textId="77777777" w:rsidR="00D12277" w:rsidRDefault="00D12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4"/>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DD0"/>
    <w:rsid w:val="00243A99"/>
    <w:rsid w:val="0029567C"/>
    <w:rsid w:val="002C0B82"/>
    <w:rsid w:val="00301B7A"/>
    <w:rsid w:val="00306D59"/>
    <w:rsid w:val="00314190"/>
    <w:rsid w:val="00321EF0"/>
    <w:rsid w:val="0032503A"/>
    <w:rsid w:val="00325EE1"/>
    <w:rsid w:val="003303B6"/>
    <w:rsid w:val="003357C0"/>
    <w:rsid w:val="00344D60"/>
    <w:rsid w:val="00346477"/>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7E6E"/>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3DF3"/>
    <w:rsid w:val="00CD7EAD"/>
    <w:rsid w:val="00CE4BBF"/>
    <w:rsid w:val="00CF5E71"/>
    <w:rsid w:val="00CF7FAC"/>
    <w:rsid w:val="00D12277"/>
    <w:rsid w:val="00D160C1"/>
    <w:rsid w:val="00D17794"/>
    <w:rsid w:val="00D22398"/>
    <w:rsid w:val="00D35E6C"/>
    <w:rsid w:val="00D42000"/>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73446"/>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0"/>
    <w:qFormat/>
    <w:rsid w:val="00352870"/>
    <w:pPr>
      <w:outlineLvl w:val="5"/>
    </w:pPr>
  </w:style>
  <w:style w:type="paragraph" w:styleId="7">
    <w:name w:val="heading 7"/>
    <w:basedOn w:val="H6"/>
    <w:next w:val="a0"/>
    <w:link w:val="70"/>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20">
    <w:name w:val="index 2"/>
    <w:basedOn w:val="10"/>
    <w:rsid w:val="00352870"/>
    <w:pPr>
      <w:ind w:left="284"/>
    </w:pPr>
  </w:style>
  <w:style w:type="paragraph" w:styleId="10">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1">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35287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a0"/>
    <w:rsid w:val="00352870"/>
    <w:pPr>
      <w:ind w:left="1985" w:hanging="1985"/>
    </w:pPr>
  </w:style>
  <w:style w:type="paragraph" w:styleId="TOC7">
    <w:name w:val="toc 7"/>
    <w:basedOn w:val="TOC6"/>
    <w:next w:val="a0"/>
    <w:rsid w:val="00352870"/>
    <w:pPr>
      <w:ind w:left="2268" w:hanging="2268"/>
    </w:pPr>
  </w:style>
  <w:style w:type="paragraph" w:styleId="22">
    <w:name w:val="List Bullet 2"/>
    <w:aliases w:val="lb2"/>
    <w:basedOn w:val="aa"/>
    <w:rsid w:val="00352870"/>
    <w:pPr>
      <w:ind w:left="851"/>
    </w:pPr>
  </w:style>
  <w:style w:type="paragraph" w:styleId="30">
    <w:name w:val="List Bullet 3"/>
    <w:basedOn w:val="22"/>
    <w:rsid w:val="00352870"/>
    <w:pPr>
      <w:ind w:left="1135"/>
    </w:pPr>
  </w:style>
  <w:style w:type="paragraph" w:styleId="a5">
    <w:name w:val="List Number"/>
    <w:basedOn w:val="ab"/>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3">
    <w:name w:val="List 2"/>
    <w:basedOn w:val="ab"/>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352870"/>
    <w:pPr>
      <w:ind w:left="1135"/>
    </w:pPr>
  </w:style>
  <w:style w:type="paragraph" w:styleId="40">
    <w:name w:val="List 4"/>
    <w:basedOn w:val="31"/>
    <w:rsid w:val="00352870"/>
    <w:pPr>
      <w:ind w:left="1418"/>
    </w:pPr>
  </w:style>
  <w:style w:type="paragraph" w:styleId="50">
    <w:name w:val="List 5"/>
    <w:basedOn w:val="40"/>
    <w:rsid w:val="00352870"/>
    <w:pPr>
      <w:ind w:left="1702"/>
    </w:pPr>
  </w:style>
  <w:style w:type="paragraph" w:customStyle="1" w:styleId="EditorsNote">
    <w:name w:val="Editor's Note"/>
    <w:basedOn w:val="NO"/>
    <w:rsid w:val="00352870"/>
    <w:rPr>
      <w:color w:val="FF0000"/>
    </w:rPr>
  </w:style>
  <w:style w:type="paragraph" w:styleId="ab">
    <w:name w:val="List"/>
    <w:basedOn w:val="a0"/>
    <w:rsid w:val="00352870"/>
    <w:pPr>
      <w:ind w:left="568" w:hanging="284"/>
    </w:pPr>
  </w:style>
  <w:style w:type="paragraph" w:styleId="aa">
    <w:name w:val="List Bullet"/>
    <w:basedOn w:val="ab"/>
    <w:rsid w:val="00352870"/>
  </w:style>
  <w:style w:type="paragraph" w:styleId="41">
    <w:name w:val="List Bullet 4"/>
    <w:basedOn w:val="30"/>
    <w:rsid w:val="00352870"/>
    <w:pPr>
      <w:ind w:left="1418"/>
    </w:pPr>
  </w:style>
  <w:style w:type="paragraph" w:styleId="51">
    <w:name w:val="List Bullet 5"/>
    <w:basedOn w:val="41"/>
    <w:rsid w:val="00352870"/>
    <w:pPr>
      <w:ind w:left="1702"/>
    </w:pPr>
  </w:style>
  <w:style w:type="paragraph" w:customStyle="1" w:styleId="B1">
    <w:name w:val="B1"/>
    <w:basedOn w:val="ab"/>
    <w:link w:val="B1Char1"/>
    <w:rsid w:val="00352870"/>
  </w:style>
  <w:style w:type="paragraph" w:customStyle="1" w:styleId="B2">
    <w:name w:val="B2"/>
    <w:basedOn w:val="23"/>
    <w:rsid w:val="00352870"/>
  </w:style>
  <w:style w:type="paragraph" w:customStyle="1" w:styleId="B3">
    <w:name w:val="B3"/>
    <w:basedOn w:val="31"/>
    <w:rsid w:val="00352870"/>
  </w:style>
  <w:style w:type="paragraph" w:customStyle="1" w:styleId="B4">
    <w:name w:val="B4"/>
    <w:basedOn w:val="40"/>
    <w:rsid w:val="00352870"/>
  </w:style>
  <w:style w:type="paragraph" w:customStyle="1" w:styleId="B5">
    <w:name w:val="B5"/>
    <w:basedOn w:val="50"/>
    <w:rsid w:val="00352870"/>
  </w:style>
  <w:style w:type="paragraph" w:styleId="ac">
    <w:name w:val="footer"/>
    <w:basedOn w:val="a6"/>
    <w:link w:val="ad"/>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4</Pages>
  <Words>938</Words>
  <Characters>5348</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2022-08-31T08:48:00Z</dcterms:created>
  <dcterms:modified xsi:type="dcterms:W3CDTF">2023-03-03T08:14:00Z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(3)lCJl/AhXTi49kRqo9Jxk/zWs6HYEanh2nyxbdpPBedtipsY5H2sEynV2xO1N/Y2ZoDZmnmXo
6xMIk0uND/heQ7xSfoQqXWZyYiRNdzPSJgH/zfAANUSad8cQbyYcR3LCPL5GvU1Xy9JnDSki
y5gyaM9juCzu1/tctHJXc4QamVKy5mYgG/Ig1RH6wjD8M/jrJyWNHjFPKNzpA1G/95e+JY3Y
0bus5IK9WWTXeFFXzn</vt:lpwstr>
  </property>
  <property fmtid="{D5CDD505-2E9C-101B-9397-08002B2CF9AE}" pid="11" name="_2015_ms_pID_7253431">
    <vt:lpwstr>rRo8LoSCr1WBQD3kY1hWrbnEvumK0yWcT1EHtqZTSjNY8/mmeNUtvp
+xA2SJ5y1ljNoBW4C6uJD0IkqvUL9Dno8Ze/kA/k07SGmgogyCSEuYxHujei/SiGl7P7NsqN
hHT8FyOUt0MTfM8J1FwUxlQZehbq0J+QV2y1z346CqPZIvnkWZy8LlVl3E9Q5w6jTrK7311D
7mS63amc33hk+WFaiK+HystxpOHLGvkj9fBZ</vt:lpwstr>
  </property>
  <property fmtid="{D5CDD505-2E9C-101B-9397-08002B2CF9AE}" pid="12" name="_2015_ms_pID_7253432">
    <vt:lpwstr>X6ArJ7spfrQA/Ku6loK9h/Y=</vt:lpwstr>
  </property>
</Properties>
</file>